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Sibley Tarrant L.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HASBRO,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1011 NEWPORT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HASBRO,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HAS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CLO and Corp Secretary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PAWTUCKET  RI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02861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(Par Value $.50 per share)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31,607.97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Sale pursuant to a written trading plan previously adopted in May of 2021 pursuant to Rule 10b5-1 of the Securities Exchange Act of 1934.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Matthew Gilman, P/O/A for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Tarrant Sibley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1644" TargetMode="External"/><Relationship Id="rId13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2022-01-04T15:57:45Z</dcterms:created>
  <dcterms:modified xsi:type="dcterms:W3CDTF">2022-01-04T15:57:45Z</dcterms:modified>
</cp:coreProperties>
</file>